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528" w:rsidRPr="000450AB" w:rsidRDefault="00DC6528" w:rsidP="006C4B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0450AB">
        <w:rPr>
          <w:rFonts w:ascii="Times New Roman" w:hAnsi="Times New Roman"/>
          <w:b/>
          <w:sz w:val="20"/>
          <w:szCs w:val="20"/>
          <w:lang w:eastAsia="ru-RU"/>
        </w:rPr>
        <w:t>Муниципальное бюджетное  общеобразовательное учреждение</w:t>
      </w:r>
    </w:p>
    <w:p w:rsidR="00DC6528" w:rsidRPr="000450AB" w:rsidRDefault="00DC6528" w:rsidP="00F51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0450AB">
        <w:rPr>
          <w:rFonts w:ascii="Times New Roman" w:hAnsi="Times New Roman"/>
          <w:b/>
          <w:sz w:val="20"/>
          <w:szCs w:val="20"/>
          <w:lang w:eastAsia="ru-RU"/>
        </w:rPr>
        <w:t>Гимназия №1 села Верхнеяркеево муниципального района</w:t>
      </w:r>
    </w:p>
    <w:p w:rsidR="00DC6528" w:rsidRPr="000450AB" w:rsidRDefault="00DC6528" w:rsidP="00F51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0450AB">
        <w:rPr>
          <w:rFonts w:ascii="Times New Roman" w:hAnsi="Times New Roman"/>
          <w:b/>
          <w:sz w:val="20"/>
          <w:szCs w:val="20"/>
          <w:lang w:eastAsia="ru-RU"/>
        </w:rPr>
        <w:t>Илишевский район Республики Башкортостан</w:t>
      </w:r>
    </w:p>
    <w:p w:rsidR="00DC6528" w:rsidRPr="000450AB" w:rsidRDefault="00DC6528" w:rsidP="00F51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p w:rsidR="00DC6528" w:rsidRPr="000450AB" w:rsidRDefault="00DC6528" w:rsidP="00F51BE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0" w:type="auto"/>
        <w:tblLook w:val="00A0"/>
      </w:tblPr>
      <w:tblGrid>
        <w:gridCol w:w="3266"/>
        <w:gridCol w:w="3291"/>
        <w:gridCol w:w="3478"/>
      </w:tblGrid>
      <w:tr w:rsidR="00DC6528" w:rsidRPr="000450AB" w:rsidTr="003A7441">
        <w:tc>
          <w:tcPr>
            <w:tcW w:w="3266" w:type="dxa"/>
          </w:tcPr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«Рассмотрено»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Руководитель МО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___________/_____________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Протокол № ____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от «____» ________ 20___ г.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91" w:type="dxa"/>
          </w:tcPr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«Согласовано»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Зам. директора по УВР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___________ </w:t>
            </w: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Л.Ф.Хафизова</w:t>
            </w:r>
          </w:p>
        </w:tc>
        <w:tc>
          <w:tcPr>
            <w:tcW w:w="3478" w:type="dxa"/>
          </w:tcPr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«Утверждаю»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Директор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___________ Л.Р. Мифтахова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Приказ №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254 </w:t>
            </w: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от </w:t>
            </w:r>
            <w:r>
              <w:rPr>
                <w:rFonts w:ascii="Times New Roman" w:hAnsi="Times New Roman"/>
                <w:sz w:val="20"/>
                <w:szCs w:val="20"/>
                <w:u w:val="single"/>
                <w:lang w:eastAsia="ru-RU"/>
              </w:rPr>
              <w:t xml:space="preserve">31.08.2022 </w:t>
            </w:r>
            <w:r w:rsidRPr="000450AB">
              <w:rPr>
                <w:rFonts w:ascii="Times New Roman" w:hAnsi="Times New Roman"/>
                <w:sz w:val="20"/>
                <w:szCs w:val="20"/>
                <w:lang w:eastAsia="ru-RU"/>
              </w:rPr>
              <w:t>г.</w:t>
            </w:r>
          </w:p>
          <w:p w:rsidR="00DC6528" w:rsidRPr="000450AB" w:rsidRDefault="00DC6528" w:rsidP="003A744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</w:tr>
    </w:tbl>
    <w:p w:rsidR="00DC6528" w:rsidRPr="000450AB" w:rsidRDefault="00DC6528" w:rsidP="00F51B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C6528" w:rsidRPr="000450AB" w:rsidRDefault="00DC6528" w:rsidP="00F51B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C6528" w:rsidRPr="000450AB" w:rsidRDefault="00DC6528" w:rsidP="00F51B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C6528" w:rsidRPr="000450AB" w:rsidRDefault="00DC6528" w:rsidP="00F51B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C6528" w:rsidRPr="000450AB" w:rsidRDefault="00DC6528" w:rsidP="00F51BE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DC6528" w:rsidRPr="000450AB" w:rsidRDefault="00DC6528" w:rsidP="00BA4F9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450AB">
        <w:rPr>
          <w:rFonts w:ascii="Times New Roman" w:hAnsi="Times New Roman"/>
          <w:b/>
          <w:sz w:val="32"/>
          <w:szCs w:val="32"/>
        </w:rPr>
        <w:t xml:space="preserve">РАБОЧАЯ ПРОГРАММА </w:t>
      </w:r>
    </w:p>
    <w:p w:rsidR="00DC6528" w:rsidRPr="000450AB" w:rsidRDefault="00DC6528" w:rsidP="00BA4F9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0450AB">
        <w:rPr>
          <w:rFonts w:ascii="Times New Roman" w:hAnsi="Times New Roman"/>
          <w:b/>
          <w:sz w:val="28"/>
          <w:szCs w:val="28"/>
        </w:rPr>
        <w:t xml:space="preserve">внеурочной деятельности </w:t>
      </w:r>
    </w:p>
    <w:p w:rsidR="00DC6528" w:rsidRPr="000450AB" w:rsidRDefault="00DC6528" w:rsidP="00BA4F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A4F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0450AB">
      <w:pPr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A4F91">
      <w:pPr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A4F91">
      <w:pPr>
        <w:spacing w:line="360" w:lineRule="auto"/>
        <w:rPr>
          <w:rFonts w:ascii="Times New Roman" w:hAnsi="Times New Roman"/>
          <w:sz w:val="28"/>
          <w:szCs w:val="28"/>
        </w:rPr>
      </w:pPr>
      <w:r w:rsidRPr="000450AB">
        <w:rPr>
          <w:rFonts w:ascii="Times New Roman" w:hAnsi="Times New Roman"/>
          <w:b/>
          <w:sz w:val="28"/>
          <w:szCs w:val="28"/>
        </w:rPr>
        <w:t xml:space="preserve">Предмет: </w:t>
      </w:r>
      <w:r w:rsidRPr="000450AB">
        <w:rPr>
          <w:rFonts w:ascii="Times New Roman" w:hAnsi="Times New Roman"/>
          <w:sz w:val="28"/>
          <w:szCs w:val="28"/>
        </w:rPr>
        <w:t>Семьеведение</w:t>
      </w:r>
    </w:p>
    <w:p w:rsidR="00DC6528" w:rsidRPr="000450AB" w:rsidRDefault="00DC6528" w:rsidP="00BA4F91">
      <w:pPr>
        <w:spacing w:line="360" w:lineRule="auto"/>
        <w:rPr>
          <w:rFonts w:ascii="Times New Roman" w:hAnsi="Times New Roman"/>
          <w:i/>
          <w:sz w:val="28"/>
          <w:szCs w:val="28"/>
        </w:rPr>
      </w:pPr>
      <w:r w:rsidRPr="000450AB">
        <w:rPr>
          <w:rFonts w:ascii="Times New Roman" w:hAnsi="Times New Roman"/>
          <w:b/>
          <w:sz w:val="28"/>
          <w:szCs w:val="28"/>
        </w:rPr>
        <w:t xml:space="preserve">Направление: </w:t>
      </w:r>
      <w:r w:rsidRPr="000450AB">
        <w:rPr>
          <w:rFonts w:ascii="Times New Roman" w:hAnsi="Times New Roman"/>
          <w:bCs/>
          <w:sz w:val="28"/>
          <w:szCs w:val="28"/>
          <w:lang w:eastAsia="ru-RU"/>
        </w:rPr>
        <w:t>социальное</w:t>
      </w:r>
      <w:r w:rsidRPr="000450AB">
        <w:rPr>
          <w:rFonts w:ascii="Times New Roman" w:hAnsi="Times New Roman"/>
          <w:sz w:val="28"/>
          <w:szCs w:val="28"/>
        </w:rPr>
        <w:t xml:space="preserve"> развития личности школьника</w:t>
      </w:r>
    </w:p>
    <w:p w:rsidR="00DC6528" w:rsidRPr="000450AB" w:rsidRDefault="00DC6528" w:rsidP="00BA4F91">
      <w:pPr>
        <w:spacing w:line="360" w:lineRule="auto"/>
        <w:rPr>
          <w:rFonts w:ascii="Times New Roman" w:hAnsi="Times New Roman"/>
          <w:sz w:val="28"/>
          <w:szCs w:val="28"/>
        </w:rPr>
      </w:pPr>
      <w:r w:rsidRPr="000450AB">
        <w:rPr>
          <w:rFonts w:ascii="Times New Roman" w:hAnsi="Times New Roman"/>
          <w:b/>
          <w:sz w:val="28"/>
          <w:szCs w:val="28"/>
        </w:rPr>
        <w:t xml:space="preserve">Уровень образования: </w:t>
      </w:r>
      <w:r w:rsidRPr="000450AB">
        <w:rPr>
          <w:rFonts w:ascii="Times New Roman" w:hAnsi="Times New Roman"/>
          <w:sz w:val="28"/>
          <w:szCs w:val="28"/>
        </w:rPr>
        <w:t>основное общее образование  7 класс</w:t>
      </w:r>
    </w:p>
    <w:p w:rsidR="00DC6528" w:rsidRPr="000450AB" w:rsidRDefault="00DC6528" w:rsidP="00BA4F91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0450AB">
        <w:rPr>
          <w:rFonts w:ascii="Times New Roman" w:hAnsi="Times New Roman"/>
          <w:b/>
          <w:sz w:val="28"/>
          <w:szCs w:val="28"/>
        </w:rPr>
        <w:t>Учитель:</w:t>
      </w:r>
      <w:r w:rsidRPr="000450AB">
        <w:rPr>
          <w:rFonts w:ascii="Times New Roman" w:hAnsi="Times New Roman"/>
          <w:sz w:val="28"/>
          <w:szCs w:val="28"/>
        </w:rPr>
        <w:t xml:space="preserve"> Кашапова Ильмира Загитовна</w:t>
      </w:r>
    </w:p>
    <w:p w:rsidR="00DC6528" w:rsidRPr="000450AB" w:rsidRDefault="00DC6528" w:rsidP="00BA4F91">
      <w:pPr>
        <w:spacing w:line="360" w:lineRule="auto"/>
        <w:rPr>
          <w:rFonts w:ascii="Times New Roman" w:hAnsi="Times New Roman"/>
          <w:sz w:val="28"/>
          <w:szCs w:val="28"/>
        </w:rPr>
      </w:pPr>
      <w:r w:rsidRPr="000450AB">
        <w:rPr>
          <w:rFonts w:ascii="Times New Roman" w:hAnsi="Times New Roman"/>
          <w:b/>
          <w:sz w:val="28"/>
          <w:szCs w:val="28"/>
        </w:rPr>
        <w:t>Квалификационная категория</w:t>
      </w:r>
      <w:r w:rsidRPr="000450AB">
        <w:rPr>
          <w:rFonts w:ascii="Times New Roman" w:hAnsi="Times New Roman"/>
          <w:sz w:val="28"/>
          <w:szCs w:val="28"/>
        </w:rPr>
        <w:t xml:space="preserve">: высшая квалификационная категория </w:t>
      </w:r>
    </w:p>
    <w:p w:rsidR="00DC6528" w:rsidRPr="000450AB" w:rsidRDefault="00DC6528" w:rsidP="00BA4F91">
      <w:pPr>
        <w:rPr>
          <w:rFonts w:ascii="Times New Roman" w:hAnsi="Times New Roman"/>
          <w:i/>
          <w:sz w:val="28"/>
          <w:szCs w:val="28"/>
        </w:rPr>
      </w:pPr>
    </w:p>
    <w:p w:rsidR="00DC6528" w:rsidRDefault="00DC6528" w:rsidP="00BA4F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6528" w:rsidRDefault="00DC6528" w:rsidP="00BA4F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A4F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A4F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A4F91">
      <w:pPr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A4F91">
      <w:pPr>
        <w:jc w:val="center"/>
        <w:rPr>
          <w:rFonts w:ascii="Times New Roman" w:hAnsi="Times New Roman"/>
          <w:b/>
          <w:sz w:val="28"/>
          <w:szCs w:val="28"/>
        </w:rPr>
      </w:pPr>
    </w:p>
    <w:p w:rsidR="00DC6528" w:rsidRPr="000450AB" w:rsidRDefault="00DC6528" w:rsidP="00B745B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450AB">
        <w:rPr>
          <w:rFonts w:ascii="Times New Roman" w:hAnsi="Times New Roman"/>
          <w:sz w:val="28"/>
          <w:szCs w:val="28"/>
        </w:rPr>
        <w:t>с. Верхнеяркеево,</w:t>
      </w:r>
    </w:p>
    <w:p w:rsidR="00DC6528" w:rsidRPr="00B745BC" w:rsidRDefault="00DC6528" w:rsidP="00B745B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0450AB">
        <w:rPr>
          <w:rFonts w:ascii="Times New Roman" w:hAnsi="Times New Roman"/>
          <w:sz w:val="28"/>
          <w:szCs w:val="28"/>
        </w:rPr>
        <w:t xml:space="preserve"> 2022-2023 учебный год</w:t>
      </w:r>
    </w:p>
    <w:p w:rsidR="00DC6528" w:rsidRDefault="00DC6528" w:rsidP="00531112">
      <w:pPr>
        <w:pStyle w:val="NoSpacing"/>
        <w:spacing w:line="276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D24129">
        <w:rPr>
          <w:rFonts w:ascii="Times New Roman" w:hAnsi="Times New Roman"/>
          <w:b/>
          <w:sz w:val="24"/>
          <w:szCs w:val="24"/>
        </w:rPr>
        <w:t>РЕЗУЛЬТАТЫ ОСВОЕНИЯ КУРСА ВНЕУРОЧНОЙ ДЕЯТЕЛЬНОСТИ</w:t>
      </w:r>
    </w:p>
    <w:p w:rsidR="00DC6528" w:rsidRPr="00D24129" w:rsidRDefault="00DC6528" w:rsidP="00531112">
      <w:pPr>
        <w:pStyle w:val="NoSpacing"/>
        <w:spacing w:line="276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DC6528" w:rsidRPr="00D24129" w:rsidRDefault="00DC6528" w:rsidP="00531112">
      <w:pPr>
        <w:pStyle w:val="NoSpacing"/>
        <w:spacing w:line="276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24129">
        <w:rPr>
          <w:rFonts w:ascii="Times New Roman" w:hAnsi="Times New Roman"/>
          <w:b/>
          <w:i/>
          <w:sz w:val="24"/>
          <w:szCs w:val="24"/>
        </w:rPr>
        <w:t xml:space="preserve">Личностные результаты: </w:t>
      </w:r>
    </w:p>
    <w:p w:rsidR="00DC6528" w:rsidRPr="00531112" w:rsidRDefault="00DC6528" w:rsidP="008A3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Достигаются в рамках включенных в программу когнитивного, ценностного и деятельностного компонентов. В рамках когнитивного компонента формируются знания о причинах и следствиях конструктивных и деструктивных отношений и поведения, морально-нравственные нормы и ценности в семье, критическое мышление, дающее способность ориентироваться в потоке информации и социального взаимодействия, знание основ здорового образа жизни, в том числе основ психологического здоровья. В рамках ценностного компонента формируются готовность к управлению собственной жизнью и судьбой, партнерству и созидательным отношениям, уважение к себе, к другим людям, принятие и доброжелательность, ценность семьи и родительства, уважение к национальным и семейным традициям; потребность в социальной самореализации (супружество, родительство), чувство гордости и достоинства при осознании себя будущими мужчинами или женщинами.</w:t>
      </w:r>
    </w:p>
    <w:p w:rsidR="00DC6528" w:rsidRDefault="00DC6528" w:rsidP="00AE062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В рамках деятельностного компонента формируются готовность решать каждодневные ситуации выбора, трудностей; умение строить диалог(общение) на основе взаимного уважения и партнерства, умение конструктивно разрешать конфликты; готовность и способность соблюдать духовно-нравственные нормы в отношении других людей и общества в целом; готовность пользоваться общепринятыми правилами и нормами поведения в обществе; готовность к самообразованию и саморазвитию.</w:t>
      </w:r>
    </w:p>
    <w:p w:rsidR="00DC6528" w:rsidRPr="00531112" w:rsidRDefault="00DC6528" w:rsidP="008A32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6528" w:rsidRPr="00D24129" w:rsidRDefault="00DC6528" w:rsidP="008A326C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24129">
        <w:rPr>
          <w:rFonts w:ascii="Times New Roman" w:hAnsi="Times New Roman"/>
          <w:b/>
          <w:i/>
          <w:sz w:val="24"/>
          <w:szCs w:val="24"/>
        </w:rPr>
        <w:t xml:space="preserve">Метапредметные результаты: </w:t>
      </w:r>
    </w:p>
    <w:p w:rsidR="00DC6528" w:rsidRPr="00531112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Достигаются путем формирования у обучающихся ряда универсальных учебных действий.</w:t>
      </w:r>
    </w:p>
    <w:p w:rsidR="00DC6528" w:rsidRPr="00531112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Регулятивные универсальные учебные действия позволят обучающимся научиться: основам целеполагания в сфере проектирования собственной жизни и судьбы, жизненных событий, планирования и реализации задуманного; самостоятельно анализировать различные ситуации взаимоотношений с самим собой, миром и другими людьми, планировать пути достижения целей, расставлять приоритеты; принимать самостоятельные решения в проблемной ситуации, управлять собственными эмоциональными состояниями.</w:t>
      </w:r>
    </w:p>
    <w:p w:rsidR="00DC6528" w:rsidRPr="00531112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Коммуникативные универсальные учебные действия позволят обучающимся научиться: учитывать разные мнения, формулировать собственное мнение, сравнивать разные точки зрения, принимать позицию другого человека, относиться к ней с уважением, обосновывать собственную позицию, работать в группе, вырабатывая коллективное интегрированное мнение.</w:t>
      </w:r>
    </w:p>
    <w:p w:rsidR="00DC6528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Познавательные универсальные учебные действия позволят обучающимся научиться основам проектно-исследовательской деятельности, направлению внимания на объект исследования, анализу ситуации, поиску адекватной информации по интересующим вопросам, установлению причинно-следственных связей в ситуациях отношений и личностного роста, строить логические рассуждения, рефлексивно воспринимать информацию, выдвигать гипотезы и делать умозаключения.</w:t>
      </w:r>
    </w:p>
    <w:p w:rsidR="00DC6528" w:rsidRPr="00531112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C6528" w:rsidRPr="00D24129" w:rsidRDefault="00DC6528" w:rsidP="008A326C">
      <w:pPr>
        <w:pStyle w:val="NoSpacing"/>
        <w:jc w:val="both"/>
        <w:rPr>
          <w:rFonts w:ascii="Times New Roman" w:hAnsi="Times New Roman"/>
          <w:b/>
          <w:i/>
          <w:sz w:val="24"/>
          <w:szCs w:val="24"/>
        </w:rPr>
      </w:pPr>
      <w:r w:rsidRPr="00D24129">
        <w:rPr>
          <w:rFonts w:ascii="Times New Roman" w:hAnsi="Times New Roman"/>
          <w:b/>
          <w:i/>
          <w:sz w:val="24"/>
          <w:szCs w:val="24"/>
        </w:rPr>
        <w:t xml:space="preserve">Предметные результаты: </w:t>
      </w:r>
    </w:p>
    <w:p w:rsidR="00DC6528" w:rsidRPr="00531112" w:rsidRDefault="00DC6528" w:rsidP="008A3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Достигаются при изучении содержательной части курса. По итогам прохождения программы курса усваивают общие знания относительно следующих понятий: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человеческие потребности;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человеческие ценности;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система человеческих ценностей;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критерии жизненного выбора;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различия в психологии, поведении и способах реагирования на разные ситуации мужчины и женщины;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созидательные отношения;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конфликты;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правила и принципы;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правила и нормы поведения в обществе;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этикетные ситуации и принципы этикета;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семейный этикет;</w:t>
      </w:r>
    </w:p>
    <w:p w:rsidR="00DC6528" w:rsidRPr="00531112" w:rsidRDefault="00DC6528" w:rsidP="008A326C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531112">
        <w:rPr>
          <w:rFonts w:ascii="Times New Roman" w:hAnsi="Times New Roman"/>
          <w:sz w:val="24"/>
          <w:szCs w:val="24"/>
          <w:lang w:eastAsia="ru-RU"/>
        </w:rPr>
        <w:t>семейные и народные традиции.</w:t>
      </w:r>
    </w:p>
    <w:p w:rsidR="00DC6528" w:rsidRDefault="00DC6528" w:rsidP="008A326C">
      <w:pPr>
        <w:pStyle w:val="BodyText"/>
        <w:spacing w:before="1"/>
        <w:ind w:left="72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DC6528" w:rsidRPr="00A323AE" w:rsidRDefault="00DC6528" w:rsidP="008A326C">
      <w:pPr>
        <w:pStyle w:val="BodyText"/>
        <w:spacing w:before="1"/>
        <w:ind w:left="720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A323AE">
        <w:rPr>
          <w:rFonts w:ascii="Times New Roman" w:hAnsi="Times New Roman"/>
          <w:b/>
          <w:bCs/>
          <w:color w:val="000000"/>
          <w:sz w:val="24"/>
          <w:szCs w:val="24"/>
        </w:rPr>
        <w:t>Содержание курса внеурочной деятельности с указанием форм организации и видов деятельности</w:t>
      </w:r>
    </w:p>
    <w:p w:rsidR="00DC6528" w:rsidRPr="00A323AE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A323AE">
        <w:rPr>
          <w:rFonts w:ascii="Times New Roman" w:hAnsi="Times New Roman"/>
          <w:b/>
          <w:sz w:val="24"/>
          <w:szCs w:val="24"/>
          <w:lang w:eastAsia="ru-RU"/>
        </w:rPr>
        <w:t>Темы разделов:</w:t>
      </w:r>
    </w:p>
    <w:p w:rsidR="00DC6528" w:rsidRPr="00A323AE" w:rsidRDefault="00DC6528" w:rsidP="008A32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23A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323AE">
        <w:rPr>
          <w:rFonts w:ascii="Times New Roman" w:hAnsi="Times New Roman"/>
          <w:b/>
          <w:sz w:val="24"/>
          <w:szCs w:val="24"/>
          <w:lang w:eastAsia="ru-RU"/>
        </w:rPr>
        <w:t>Система жизненных ценностей человека. Формирование навыков осознанного внимания к себе: своим потребностям, желаниям и ценностям. (4 часа)</w:t>
      </w:r>
      <w:r w:rsidRPr="00A323AE">
        <w:rPr>
          <w:rFonts w:ascii="Times New Roman" w:hAnsi="Times New Roman"/>
          <w:iCs/>
          <w:sz w:val="24"/>
          <w:szCs w:val="24"/>
          <w:lang w:eastAsia="ru-RU"/>
        </w:rPr>
        <w:t xml:space="preserve"> Искусство быть счастливым. Потребности, желания, цели в жизни человека. Жизненные ценности личности как критерии выбора целей и поступков.</w:t>
      </w:r>
      <w:r w:rsidRPr="00A323AE">
        <w:rPr>
          <w:rFonts w:ascii="Times New Roman" w:hAnsi="Times New Roman"/>
          <w:sz w:val="24"/>
          <w:szCs w:val="24"/>
          <w:lang w:eastAsia="ru-RU"/>
        </w:rPr>
        <w:t xml:space="preserve"> Семья в системе жизненных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A323AE">
        <w:rPr>
          <w:rFonts w:ascii="Times New Roman" w:hAnsi="Times New Roman"/>
          <w:sz w:val="24"/>
          <w:szCs w:val="24"/>
          <w:lang w:eastAsia="ru-RU"/>
        </w:rPr>
        <w:t>ценностей личности.</w:t>
      </w:r>
    </w:p>
    <w:p w:rsidR="00DC6528" w:rsidRPr="00A323AE" w:rsidRDefault="00DC6528" w:rsidP="008A32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323AE">
        <w:rPr>
          <w:rFonts w:ascii="Times New Roman" w:hAnsi="Times New Roman"/>
          <w:sz w:val="24"/>
          <w:szCs w:val="24"/>
          <w:lang w:eastAsia="ru-RU"/>
        </w:rPr>
        <w:t xml:space="preserve">- </w:t>
      </w:r>
      <w:r w:rsidRPr="00A323AE">
        <w:rPr>
          <w:rFonts w:ascii="Times New Roman" w:hAnsi="Times New Roman"/>
          <w:b/>
          <w:sz w:val="24"/>
          <w:szCs w:val="24"/>
          <w:lang w:eastAsia="ru-RU"/>
        </w:rPr>
        <w:t>Мужчина и женщина. Супружество. Родительство. Формирование представлений о мужественности и женственности.(9 часов)</w:t>
      </w:r>
      <w:r w:rsidRPr="00A323AE">
        <w:rPr>
          <w:rFonts w:ascii="Times New Roman" w:hAnsi="Times New Roman"/>
          <w:iCs/>
          <w:sz w:val="24"/>
          <w:szCs w:val="24"/>
          <w:lang w:eastAsia="ru-RU"/>
        </w:rPr>
        <w:t xml:space="preserve"> Мужчина и женщина: различия устройства мышления, психологии, поведения. Миссия и роли в семье и в обществе.</w:t>
      </w:r>
      <w:r w:rsidRPr="00A323AE">
        <w:rPr>
          <w:rFonts w:ascii="Times New Roman" w:hAnsi="Times New Roman"/>
          <w:bCs/>
          <w:sz w:val="24"/>
          <w:szCs w:val="24"/>
          <w:lang w:eastAsia="ru-RU"/>
        </w:rPr>
        <w:t xml:space="preserve"> Мужественность. Мужчина, муж, отец. Образ истинного мужчины, мужа,  отца в литературе и произведениях искусства. Женственность. Женщина, жена, мать. Образ истинной женщины, жены, матери в литературе и произведениях искусства. Ответственное родительство. Образ семьи в мировой литературе и произведениях искусства и в современности.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A323AE">
        <w:rPr>
          <w:rFonts w:ascii="Times New Roman" w:hAnsi="Times New Roman"/>
          <w:bCs/>
          <w:sz w:val="24"/>
          <w:szCs w:val="24"/>
          <w:lang w:eastAsia="ru-RU"/>
        </w:rPr>
        <w:t>Создание коллективных портретов-образов «Идеальный образ настоящего мужчины, мужа, отца» и «Идеальный образ истинной женщины, жены,</w:t>
      </w:r>
      <w:r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  <w:r w:rsidRPr="00A323AE">
        <w:rPr>
          <w:rFonts w:ascii="Times New Roman" w:hAnsi="Times New Roman"/>
          <w:bCs/>
          <w:sz w:val="24"/>
          <w:szCs w:val="24"/>
          <w:lang w:eastAsia="ru-RU"/>
        </w:rPr>
        <w:t>матери».</w:t>
      </w:r>
    </w:p>
    <w:p w:rsidR="00DC6528" w:rsidRPr="00942C2E" w:rsidRDefault="00DC6528" w:rsidP="008A326C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A323AE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942C2E">
        <w:rPr>
          <w:rFonts w:ascii="Times New Roman" w:hAnsi="Times New Roman"/>
          <w:b/>
          <w:sz w:val="24"/>
          <w:szCs w:val="24"/>
          <w:lang w:eastAsia="ru-RU"/>
        </w:rPr>
        <w:t>Культура взаимоотношений.</w:t>
      </w:r>
      <w:r w:rsidRPr="00942C2E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Формирование представлений о культуре взаимоотношений мужчины и женщины как основе будущего семейного благополучия и навыков созидательного общения с противоположным полом. (8 часов)</w:t>
      </w:r>
      <w:r w:rsidRPr="00942C2E">
        <w:rPr>
          <w:rFonts w:ascii="Times New Roman" w:hAnsi="Times New Roman"/>
          <w:bCs/>
          <w:sz w:val="24"/>
          <w:szCs w:val="24"/>
          <w:lang w:eastAsia="ru-RU"/>
        </w:rPr>
        <w:t xml:space="preserve"> Человек в мире межличностных отношений. Разрушительные и созидательные отношения.</w:t>
      </w:r>
      <w:r w:rsidRPr="00942C2E">
        <w:rPr>
          <w:rFonts w:ascii="Times New Roman" w:hAnsi="Times New Roman"/>
          <w:b/>
          <w:bCs/>
          <w:sz w:val="24"/>
          <w:szCs w:val="24"/>
          <w:lang w:eastAsia="ru-RU"/>
        </w:rPr>
        <w:tab/>
      </w:r>
      <w:r w:rsidRPr="00942C2E">
        <w:rPr>
          <w:rFonts w:ascii="Times New Roman" w:hAnsi="Times New Roman"/>
          <w:bCs/>
          <w:sz w:val="24"/>
          <w:szCs w:val="24"/>
          <w:lang w:eastAsia="ru-RU"/>
        </w:rPr>
        <w:t>Конфликты. Сила созидания. Осознанное бесконфликтное общение. Трудности как ресурс развития личности и созидательных отношений. Расставания. Принятие неизбежности. Осознанность и оптимизм как инструменты преодоления трудностей расставания. Любовь и влюбленность. Мир отношений: отношения с самим собой, с миром и людьми. Принципы этикета. Правила и нормы поведения в обществе. Семейный этикет. Этикетные ситуации и поведение в них.</w:t>
      </w:r>
    </w:p>
    <w:p w:rsidR="00DC6528" w:rsidRPr="00016788" w:rsidRDefault="00DC6528" w:rsidP="008A326C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51041F">
        <w:rPr>
          <w:rFonts w:ascii="Times New Roman" w:hAnsi="Times New Roman"/>
          <w:b/>
          <w:sz w:val="24"/>
          <w:szCs w:val="24"/>
          <w:lang w:eastAsia="ru-RU"/>
        </w:rPr>
        <w:t>- Семейные ценности.</w:t>
      </w:r>
      <w:r w:rsidRPr="00942C2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Pr="00016788">
        <w:rPr>
          <w:rFonts w:ascii="Times New Roman" w:hAnsi="Times New Roman"/>
          <w:b/>
          <w:bCs/>
          <w:sz w:val="28"/>
          <w:szCs w:val="28"/>
          <w:lang w:eastAsia="ru-RU"/>
        </w:rPr>
        <w:t>(</w:t>
      </w:r>
      <w:r w:rsidRPr="00016788">
        <w:rPr>
          <w:rFonts w:ascii="Times New Roman" w:hAnsi="Times New Roman"/>
          <w:b/>
          <w:bCs/>
          <w:sz w:val="24"/>
          <w:szCs w:val="24"/>
          <w:lang w:eastAsia="ru-RU"/>
        </w:rPr>
        <w:t>8 часов)</w:t>
      </w:r>
      <w:r w:rsidRPr="00016788">
        <w:rPr>
          <w:rFonts w:ascii="Times New Roman" w:hAnsi="Times New Roman"/>
          <w:bCs/>
          <w:sz w:val="24"/>
          <w:szCs w:val="24"/>
          <w:lang w:eastAsia="ru-RU"/>
        </w:rPr>
        <w:t xml:space="preserve"> Сила рода. Дети и родители. Семейные традиции народов России. Семейные традиции в различных странах мира. Энергоэкономика семьи. Ценность семьи. Проектирование будущего. Моя семья: ценности, экономическая основа, взаимоотношения.</w:t>
      </w:r>
    </w:p>
    <w:p w:rsidR="00DC6528" w:rsidRPr="00A323AE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A323AE">
        <w:rPr>
          <w:rFonts w:ascii="Times New Roman" w:hAnsi="Times New Roman"/>
          <w:sz w:val="24"/>
          <w:szCs w:val="24"/>
          <w:lang w:eastAsia="ru-RU"/>
        </w:rPr>
        <w:t>Программа рассчитана на освоение учащимися в возрасте от 13 до 18 лет, соответствует возрастным психологическим особенностям и потребностям обучающихся.</w:t>
      </w: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C6528" w:rsidRPr="00A323AE" w:rsidRDefault="00DC6528" w:rsidP="008A326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A323AE">
        <w:rPr>
          <w:rFonts w:ascii="Times New Roman" w:hAnsi="Times New Roman"/>
          <w:b/>
          <w:sz w:val="24"/>
          <w:szCs w:val="24"/>
          <w:lang w:eastAsia="ru-RU"/>
        </w:rPr>
        <w:t>Методы и формы учебной работы.</w:t>
      </w:r>
    </w:p>
    <w:p w:rsidR="00DC6528" w:rsidRPr="00016788" w:rsidRDefault="00DC6528" w:rsidP="008A326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 xml:space="preserve">Программой предусмотрены следующие </w:t>
      </w:r>
      <w:r w:rsidRPr="00016788">
        <w:rPr>
          <w:rFonts w:ascii="Times New Roman" w:hAnsi="Times New Roman"/>
          <w:b/>
          <w:sz w:val="24"/>
          <w:szCs w:val="24"/>
          <w:lang w:eastAsia="ru-RU"/>
        </w:rPr>
        <w:t>методы</w:t>
      </w:r>
      <w:r w:rsidRPr="00016788">
        <w:rPr>
          <w:rFonts w:ascii="Times New Roman" w:hAnsi="Times New Roman"/>
          <w:sz w:val="24"/>
          <w:szCs w:val="24"/>
          <w:lang w:eastAsia="ru-RU"/>
        </w:rPr>
        <w:t xml:space="preserve"> работы на уроках:</w:t>
      </w:r>
    </w:p>
    <w:p w:rsidR="00DC6528" w:rsidRPr="00016788" w:rsidRDefault="00DC6528" w:rsidP="008A32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- беседы и интерактивные беседы;</w:t>
      </w:r>
    </w:p>
    <w:p w:rsidR="00DC6528" w:rsidRPr="00016788" w:rsidRDefault="00DC6528" w:rsidP="008A32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- практикумы;</w:t>
      </w:r>
    </w:p>
    <w:p w:rsidR="00DC6528" w:rsidRPr="00016788" w:rsidRDefault="00DC6528" w:rsidP="008A32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- практикумы с элементами игры;</w:t>
      </w:r>
    </w:p>
    <w:p w:rsidR="00DC6528" w:rsidRPr="00016788" w:rsidRDefault="00DC6528" w:rsidP="008A32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- конференции;</w:t>
      </w:r>
    </w:p>
    <w:p w:rsidR="00DC6528" w:rsidRPr="00016788" w:rsidRDefault="00DC6528" w:rsidP="008A326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- тренинговые занятия.</w:t>
      </w:r>
    </w:p>
    <w:p w:rsidR="00DC6528" w:rsidRPr="00016788" w:rsidRDefault="00DC6528" w:rsidP="008A326C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 xml:space="preserve">Программой предусмотрены следующие </w:t>
      </w:r>
      <w:r w:rsidRPr="00016788">
        <w:rPr>
          <w:rFonts w:ascii="Times New Roman" w:hAnsi="Times New Roman"/>
          <w:b/>
          <w:sz w:val="24"/>
          <w:szCs w:val="24"/>
          <w:lang w:eastAsia="ru-RU"/>
        </w:rPr>
        <w:t>формы</w:t>
      </w:r>
      <w:r w:rsidRPr="00016788">
        <w:rPr>
          <w:rFonts w:ascii="Times New Roman" w:hAnsi="Times New Roman"/>
          <w:sz w:val="24"/>
          <w:szCs w:val="24"/>
          <w:lang w:eastAsia="ru-RU"/>
        </w:rPr>
        <w:t xml:space="preserve"> работы:</w:t>
      </w:r>
    </w:p>
    <w:p w:rsidR="00DC6528" w:rsidRPr="00016788" w:rsidRDefault="00DC6528" w:rsidP="008A326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индивидуальная работа (самостоятельное выполнение заданий);</w:t>
      </w:r>
    </w:p>
    <w:p w:rsidR="00DC6528" w:rsidRPr="00016788" w:rsidRDefault="00DC6528" w:rsidP="008A326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коллективная работа (работа класса под руководством учителя);</w:t>
      </w:r>
    </w:p>
    <w:p w:rsidR="00DC6528" w:rsidRPr="00016788" w:rsidRDefault="00DC6528" w:rsidP="008A326C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016788">
        <w:rPr>
          <w:rFonts w:ascii="Times New Roman" w:hAnsi="Times New Roman"/>
          <w:sz w:val="24"/>
          <w:szCs w:val="24"/>
          <w:lang w:eastAsia="ru-RU"/>
        </w:rPr>
        <w:t>групповая работа (выполнение заданий группами, определенными по разным критериям: пар</w:t>
      </w:r>
      <w:r>
        <w:rPr>
          <w:rFonts w:ascii="Times New Roman" w:hAnsi="Times New Roman"/>
          <w:sz w:val="24"/>
          <w:szCs w:val="24"/>
          <w:lang w:eastAsia="ru-RU"/>
        </w:rPr>
        <w:t>ни и девушки, смешанные группы).</w:t>
      </w:r>
    </w:p>
    <w:p w:rsidR="00DC6528" w:rsidRDefault="00DC6528" w:rsidP="008A326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C6528" w:rsidRPr="00774431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774431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Тематическое планирование.</w:t>
      </w:r>
    </w:p>
    <w:p w:rsidR="00DC6528" w:rsidRPr="0001678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779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5950"/>
        <w:gridCol w:w="991"/>
      </w:tblGrid>
      <w:tr w:rsidR="00DC6528" w:rsidRPr="008A326C" w:rsidTr="00A323AE">
        <w:trPr>
          <w:trHeight w:val="414"/>
          <w:jc w:val="center"/>
        </w:trPr>
        <w:tc>
          <w:tcPr>
            <w:tcW w:w="851" w:type="dxa"/>
            <w:vMerge w:val="restart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5950" w:type="dxa"/>
            <w:vMerge w:val="restart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Наименование разделов, блоков, тем</w:t>
            </w:r>
          </w:p>
        </w:tc>
        <w:tc>
          <w:tcPr>
            <w:tcW w:w="991" w:type="dxa"/>
            <w:vMerge w:val="restart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>Всего</w:t>
            </w:r>
          </w:p>
        </w:tc>
      </w:tr>
      <w:tr w:rsidR="00DC6528" w:rsidRPr="008A326C" w:rsidTr="00A323AE">
        <w:trPr>
          <w:trHeight w:val="322"/>
          <w:jc w:val="center"/>
        </w:trPr>
        <w:tc>
          <w:tcPr>
            <w:tcW w:w="851" w:type="dxa"/>
            <w:vMerge/>
            <w:vAlign w:val="center"/>
          </w:tcPr>
          <w:p w:rsidR="00DC6528" w:rsidRPr="008A326C" w:rsidRDefault="00DC6528" w:rsidP="008A3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0" w:type="dxa"/>
            <w:vMerge/>
            <w:vAlign w:val="center"/>
          </w:tcPr>
          <w:p w:rsidR="00DC6528" w:rsidRPr="008A326C" w:rsidRDefault="00DC6528" w:rsidP="008A3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vAlign w:val="center"/>
          </w:tcPr>
          <w:p w:rsidR="00DC6528" w:rsidRPr="008A326C" w:rsidRDefault="00DC6528" w:rsidP="008A32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6528" w:rsidRPr="008A326C" w:rsidTr="00A323AE">
        <w:trPr>
          <w:jc w:val="center"/>
        </w:trPr>
        <w:tc>
          <w:tcPr>
            <w:tcW w:w="85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50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Вводное занятие. Первичная диагностика уровня сформированности семейных ценностей. </w:t>
            </w:r>
          </w:p>
        </w:tc>
        <w:tc>
          <w:tcPr>
            <w:tcW w:w="99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528" w:rsidRPr="008A326C" w:rsidTr="00A323AE">
        <w:trPr>
          <w:jc w:val="center"/>
        </w:trPr>
        <w:tc>
          <w:tcPr>
            <w:tcW w:w="85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50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Система жизненных ценностей человека.</w:t>
            </w: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Формирование навыков осознанного внимания к себе: своим потребностям, желаниям и ценностям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9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DC6528" w:rsidRPr="008A326C" w:rsidTr="00A323AE">
        <w:trPr>
          <w:jc w:val="center"/>
        </w:trPr>
        <w:tc>
          <w:tcPr>
            <w:tcW w:w="85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50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Мужчина и женщина. Супружество. Родительство. </w:t>
            </w: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>Формирование представлений о мужественности и женственности.</w:t>
            </w:r>
          </w:p>
        </w:tc>
        <w:tc>
          <w:tcPr>
            <w:tcW w:w="99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</w:tr>
      <w:tr w:rsidR="00DC6528" w:rsidRPr="008A326C" w:rsidTr="00A323AE">
        <w:trPr>
          <w:jc w:val="center"/>
        </w:trPr>
        <w:tc>
          <w:tcPr>
            <w:tcW w:w="851" w:type="dxa"/>
          </w:tcPr>
          <w:p w:rsidR="00DC6528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50" w:type="dxa"/>
          </w:tcPr>
          <w:p w:rsidR="00DC6528" w:rsidRPr="008A326C" w:rsidRDefault="00DC6528" w:rsidP="004E02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Культура взаимоотношений.</w:t>
            </w:r>
          </w:p>
          <w:p w:rsidR="00DC6528" w:rsidRPr="008A326C" w:rsidRDefault="00DC6528" w:rsidP="004E02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Формирование представлений о культуре взаимоотношений мужчины и женщины как основе будущего семейного благополучия</w:t>
            </w:r>
          </w:p>
          <w:p w:rsidR="00DC6528" w:rsidRPr="008A326C" w:rsidRDefault="00DC6528" w:rsidP="004E02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 навыков созидательного общения с противоположным полом.</w:t>
            </w:r>
          </w:p>
        </w:tc>
        <w:tc>
          <w:tcPr>
            <w:tcW w:w="991" w:type="dxa"/>
          </w:tcPr>
          <w:p w:rsidR="00DC6528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</w:tr>
      <w:tr w:rsidR="00DC6528" w:rsidRPr="008A326C" w:rsidTr="00A323AE">
        <w:trPr>
          <w:jc w:val="center"/>
        </w:trPr>
        <w:tc>
          <w:tcPr>
            <w:tcW w:w="851" w:type="dxa"/>
          </w:tcPr>
          <w:p w:rsidR="00DC6528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0" w:type="dxa"/>
          </w:tcPr>
          <w:p w:rsidR="00DC6528" w:rsidRPr="008A326C" w:rsidRDefault="00DC6528" w:rsidP="004E02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Семейные ценности</w:t>
            </w:r>
          </w:p>
        </w:tc>
        <w:tc>
          <w:tcPr>
            <w:tcW w:w="991" w:type="dxa"/>
          </w:tcPr>
          <w:p w:rsidR="00DC6528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</w:tr>
      <w:tr w:rsidR="00DC6528" w:rsidRPr="008A326C" w:rsidTr="00A323AE">
        <w:trPr>
          <w:jc w:val="center"/>
        </w:trPr>
        <w:tc>
          <w:tcPr>
            <w:tcW w:w="851" w:type="dxa"/>
          </w:tcPr>
          <w:p w:rsidR="00DC6528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50" w:type="dxa"/>
          </w:tcPr>
          <w:p w:rsidR="00DC6528" w:rsidRPr="008A326C" w:rsidRDefault="00DC6528" w:rsidP="004E025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>Заключительный урок</w:t>
            </w:r>
          </w:p>
        </w:tc>
        <w:tc>
          <w:tcPr>
            <w:tcW w:w="99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A326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 w:rsidR="00DC6528" w:rsidRPr="008A326C" w:rsidTr="00A323AE">
        <w:trPr>
          <w:jc w:val="center"/>
        </w:trPr>
        <w:tc>
          <w:tcPr>
            <w:tcW w:w="851" w:type="dxa"/>
          </w:tcPr>
          <w:p w:rsidR="00DC6528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950" w:type="dxa"/>
          </w:tcPr>
          <w:p w:rsidR="00DC6528" w:rsidRPr="008A326C" w:rsidRDefault="00DC6528" w:rsidP="004E025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1" w:type="dxa"/>
          </w:tcPr>
          <w:p w:rsidR="00DC6528" w:rsidRPr="008A326C" w:rsidRDefault="00DC6528" w:rsidP="008A32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DC6528" w:rsidRDefault="00DC6528" w:rsidP="008A326C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DC6528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884DD4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Календарно-тематическое планирование</w:t>
      </w:r>
    </w:p>
    <w:p w:rsidR="00DC6528" w:rsidRPr="00884DD4" w:rsidRDefault="00DC6528" w:rsidP="00A03CB8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99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10"/>
        <w:gridCol w:w="4678"/>
        <w:gridCol w:w="1842"/>
        <w:gridCol w:w="1560"/>
        <w:gridCol w:w="1134"/>
      </w:tblGrid>
      <w:tr w:rsidR="00DC6528" w:rsidRPr="00222FB0" w:rsidTr="00A03CB8">
        <w:trPr>
          <w:trHeight w:val="843"/>
        </w:trPr>
        <w:tc>
          <w:tcPr>
            <w:tcW w:w="710" w:type="dxa"/>
          </w:tcPr>
          <w:p w:rsidR="00DC6528" w:rsidRPr="00222FB0" w:rsidRDefault="00DC6528" w:rsidP="00A03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>№ занятий</w:t>
            </w: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>Темы занятий</w:t>
            </w: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  <w:p w:rsidR="00DC6528" w:rsidRPr="00222FB0" w:rsidRDefault="00DC6528" w:rsidP="00A03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>Формы проведения занятий</w:t>
            </w:r>
          </w:p>
        </w:tc>
        <w:tc>
          <w:tcPr>
            <w:tcW w:w="1560" w:type="dxa"/>
          </w:tcPr>
          <w:p w:rsidR="00DC6528" w:rsidRPr="00222FB0" w:rsidRDefault="00DC6528" w:rsidP="00A03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Факт.</w:t>
            </w:r>
          </w:p>
        </w:tc>
      </w:tr>
      <w:tr w:rsidR="00DC6528" w:rsidRPr="00222FB0" w:rsidTr="00A03CB8">
        <w:trPr>
          <w:trHeight w:val="793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-108"/>
              </w:tabs>
              <w:spacing w:after="0" w:line="240" w:lineRule="auto"/>
              <w:ind w:left="64" w:firstLine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Вводное занятие. </w:t>
            </w: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Первичная диагностика уровня сформированности семейных ценностей.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Интерактивная беседа.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7а- 5.09.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7б- 6.09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7в- 1.09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C6528" w:rsidRPr="00222FB0" w:rsidTr="000450AB">
        <w:trPr>
          <w:trHeight w:val="521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2" w:right="-108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Искусство быть счастливым.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Интерактивная беседа.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7а- 12.09.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7б- 13.09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7в- 8.09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C6528" w:rsidRPr="00222FB0" w:rsidTr="000450AB">
        <w:trPr>
          <w:trHeight w:val="812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Потребности, желания, цели в жизни человека.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Интерактивнаябеседа с элемент.</w:t>
            </w: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игры.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7а- 19.09.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7б- 20.09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7в-15.09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833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CE068C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CB702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Жизненные ценности личности как критерии выбора целей и поступков</w:t>
            </w:r>
            <w:r w:rsidRPr="00CE068C">
              <w:rPr>
                <w:rFonts w:ascii="Times New Roman" w:hAnsi="Times New Roman"/>
                <w:b/>
                <w:i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Интерактивная беседа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7а- 26.09.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7б- 27.09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7в- 22.09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C6528" w:rsidRPr="00222FB0" w:rsidTr="000450AB">
        <w:trPr>
          <w:trHeight w:val="553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>Семья в системе жизненных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ценностей личности.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7а- 3.10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7б- 4.10</w:t>
            </w:r>
          </w:p>
          <w:p w:rsidR="00DC6528" w:rsidRPr="000450AB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7в- 30.09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1139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Мужчина и женщина: различия устройства мышления, психологии, поведения. Миссия и роли в семье и в обществе. </w:t>
            </w:r>
          </w:p>
          <w:p w:rsidR="00DC6528" w:rsidRPr="00222FB0" w:rsidRDefault="00DC6528" w:rsidP="00A03CB8">
            <w:pPr>
              <w:spacing w:after="0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CB702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Мужественность. Мужчина, муж, отец.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Интерактивная беседа.</w:t>
            </w:r>
          </w:p>
          <w:p w:rsidR="00DC6528" w:rsidRPr="00222FB0" w:rsidRDefault="00DC6528" w:rsidP="00A03CB8">
            <w:pPr>
              <w:spacing w:after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Обсуждение в группах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7а- 10.10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7б- 18.10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7в- 6.10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</w:tr>
      <w:tr w:rsidR="00DC6528" w:rsidRPr="00222FB0" w:rsidTr="00316E43">
        <w:trPr>
          <w:trHeight w:val="781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Образ истинного мужчины, мужа,  отца в литературе и произведениях искусства.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Исследования</w:t>
            </w: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презентация проектов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7а- 17.10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7б- 18.10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7в- 13.10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36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Женственность. Женщина, жена, мать.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7а- 24.10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7б- 25.10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7в- 20.10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56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Женственность. К сути понятия. Обсуждение в группах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7а- 7.11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7б- 8.11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7в- 27.10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316E43">
        <w:trPr>
          <w:trHeight w:val="874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Образ истинной женщины, жены, матери в литературе и произведениях искусства.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</w:t>
            </w: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роекты, презентация проектов.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7а- 14.11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7б- 15.11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7в- 10.11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36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Ответственное родительство.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7а- 21.11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7б- 22.11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7в- 17.11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316E43">
        <w:trPr>
          <w:trHeight w:val="894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Образ семьи в мировой литературе и произведениях искусства и в современности.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в группах.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7а- 28.11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7б- 29.11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7в- 24.11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1114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Создание коллективных портретов-образов «Идеальный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образ настоящего мужчины, мужа, отца» и «Идеальный образ истинной женщины, жены,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матери».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Работа в группах.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7а- 5.12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7б- 6.12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7в- 1.12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82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Человек в мире межличностных отношений.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Практикум-исследование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7а- 12.12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7б- 13.12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7в- 8.12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82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Разрушительные и созидательные отношения.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7а- 19.12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7б- 20.12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7в- 15.12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52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Конфликты. Сила созидания.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Игра-практикум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7а- 26.12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7б- 20.12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7в- 22.12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52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Осознанное бесконфликтное общение.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7а- 16.01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7б- 27.12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7в- 29.12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883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Трудности как ресурс развития личности и созидательных отношений.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</w:t>
            </w: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7а- 23.01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7б- 17.01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7в- 12.01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83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Расставания. Осознанность и оптимизм как инструменты преодоления трудностей расставания.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Практикум.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7а- 30.01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7б- 24.01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7в- 19.01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3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Любовь и влюбленность.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7а- 6.02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7б- 31.01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7в- 26.01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74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Мир отношений: отношения с самим собой, с миром и людьми.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7а- 13.02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7б- 7.02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7в- 202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722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Принципы этикета.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7а- 20.02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7б- 14.02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7в- 9.02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722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Правила и нормы поведения в обществе.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7а- 27.02 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7б- 21.02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7в- 16.02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722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Семейный этикет.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7а- 6.03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7б- 28.02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7в- 2.03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74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Этикетные ситуации и поведение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них.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Игровой практикум.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7а- 13.03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7б- 7.03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7в- 9.03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74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Сила рода.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беседа.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7а- 20.03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7б- 14.03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7в- 16.03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437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CB7027" w:rsidRDefault="00DC6528" w:rsidP="00A03CB8">
            <w:pPr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Дети и родители.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7а- 3.04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7б- 21.03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7в- 23.03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3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Семейные традиции народов России</w:t>
            </w: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Урок-конференция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7а- 10.04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7б- 4.04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7в- 6.04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3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Семейные традиции народов России</w:t>
            </w: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Урок-конференция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7а- 17.04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7б- 11.04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7в- 13.04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711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Семейные традиции в различных странах мира.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Урок-конференция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7а- 24.04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7б- 18.04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7в- 20.04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807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Энергоэкономика семьи.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Интерактивная беседа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7а- 15.05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7б- 25.04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7в- 27.04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43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Ценность семьи.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Рефлексивная беседа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7а- 15.05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7б- 4.05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7в- 27.05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728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Проектирование будущего. Моя семья: ценности, экономическая основа, взаимоотношения. </w:t>
            </w: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Защита проектный работ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7а- 22.05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7б- 16.05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7в- 11.05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DC6528" w:rsidRPr="00222FB0" w:rsidTr="00A03CB8">
        <w:trPr>
          <w:trHeight w:val="637"/>
        </w:trPr>
        <w:tc>
          <w:tcPr>
            <w:tcW w:w="710" w:type="dxa"/>
          </w:tcPr>
          <w:p w:rsidR="00DC6528" w:rsidRPr="00222FB0" w:rsidRDefault="00DC6528" w:rsidP="00A03CB8">
            <w:pPr>
              <w:pStyle w:val="ListParagraph"/>
              <w:numPr>
                <w:ilvl w:val="0"/>
                <w:numId w:val="3"/>
              </w:numPr>
              <w:tabs>
                <w:tab w:val="left" w:pos="332"/>
              </w:tabs>
              <w:spacing w:after="0" w:line="240" w:lineRule="auto"/>
              <w:ind w:left="2" w:hanging="11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DC6528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Заключительное занятие.</w:t>
            </w:r>
          </w:p>
          <w:p w:rsidR="00DC6528" w:rsidRPr="00222FB0" w:rsidRDefault="00DC6528" w:rsidP="00A03C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B0">
              <w:rPr>
                <w:rFonts w:ascii="Times New Roman" w:hAnsi="Times New Roman"/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1560" w:type="dxa"/>
          </w:tcPr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7а- 22.05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7б- 23.05</w:t>
            </w:r>
          </w:p>
          <w:p w:rsidR="00DC6528" w:rsidRDefault="00DC6528" w:rsidP="00A03CB8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7в- 18.05</w:t>
            </w:r>
          </w:p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     25.05</w:t>
            </w:r>
          </w:p>
        </w:tc>
        <w:tc>
          <w:tcPr>
            <w:tcW w:w="1134" w:type="dxa"/>
          </w:tcPr>
          <w:p w:rsidR="00DC6528" w:rsidRPr="00222FB0" w:rsidRDefault="00DC6528" w:rsidP="00A03CB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DC6528" w:rsidRPr="00884DD4" w:rsidRDefault="00DC6528" w:rsidP="00A03CB8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DC6528" w:rsidRDefault="00DC6528" w:rsidP="00A03CB8">
      <w:pPr>
        <w:tabs>
          <w:tab w:val="left" w:pos="5520"/>
        </w:tabs>
        <w:rPr>
          <w:rFonts w:ascii="Times New Roman" w:hAnsi="Times New Roman"/>
          <w:sz w:val="28"/>
          <w:szCs w:val="28"/>
          <w:lang w:eastAsia="ru-RU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</w:p>
    <w:p w:rsidR="00DC6528" w:rsidRPr="00D24129" w:rsidRDefault="00DC6528" w:rsidP="008A326C">
      <w:pPr>
        <w:spacing w:line="240" w:lineRule="auto"/>
        <w:ind w:firstLine="709"/>
        <w:jc w:val="center"/>
        <w:rPr>
          <w:rFonts w:ascii="Times New Roman" w:hAnsi="Times New Roman"/>
          <w:b/>
          <w:bCs/>
          <w:color w:val="000000"/>
        </w:rPr>
      </w:pPr>
      <w:r w:rsidRPr="00D24129">
        <w:rPr>
          <w:rFonts w:ascii="Times New Roman" w:hAnsi="Times New Roman"/>
          <w:b/>
          <w:bCs/>
          <w:color w:val="000000"/>
        </w:rPr>
        <w:t>Контрольно-измерительные материалы и критерии оценивания</w:t>
      </w:r>
    </w:p>
    <w:p w:rsidR="00DC6528" w:rsidRPr="00471DA6" w:rsidRDefault="00DC6528" w:rsidP="008A326C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DA6">
        <w:rPr>
          <w:rFonts w:ascii="Times New Roman" w:hAnsi="Times New Roman"/>
          <w:b/>
          <w:bCs/>
          <w:sz w:val="24"/>
          <w:szCs w:val="24"/>
        </w:rPr>
        <w:t>Темы проектных работ по внеурочной деятельности «Семьеведение»: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sz w:val="24"/>
          <w:szCs w:val="24"/>
        </w:rPr>
        <w:t>Семья в системе жизненных ценностей личности.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iCs/>
          <w:sz w:val="24"/>
          <w:szCs w:val="24"/>
        </w:rPr>
        <w:t>Жизненные ценности личности как критерии выбора целей и поступков.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471DA6">
        <w:rPr>
          <w:rFonts w:ascii="Times New Roman" w:hAnsi="Times New Roman"/>
          <w:iCs/>
          <w:sz w:val="24"/>
          <w:szCs w:val="24"/>
        </w:rPr>
        <w:t>Мужчина и женщина: различия устройства мышления, психологии, поведения. Миссия и роли в семье и в обществе.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Роль мужчины в семье.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Образ истинного мужчины, мужа,  отца в литературе и произведениях искусства.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Роль женщины  в семье.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Образ истинной женщины, жены, матери в литературе и произведениях искусства.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Ответственное родительство.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Образ семьи в мировой литературе и произведениях искусства и в современности.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Человек в мире межличностных отношений. Разрушительные и созидательные отношения.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Конфликты. Осознанное бесконфликтное общение.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Трудности как ресурс развития личности и созидательных отношений.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Осознанность и оптимизм как инструменты преодоления трудностей расставания.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Любовь и влюбленность.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Мир отношений: отношения с самим собой, с миром и людьми.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Принципы этикета.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Правила и нормы поведения в обществе.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Семейный этикет.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Этикетные ситуации и поведение в них.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Сила рода.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Дети и родители.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Семейные традиции народов России.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Семейные традиции в различных странах мира.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Энергоэкономика семьи.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Ценность семьи.</w:t>
      </w:r>
    </w:p>
    <w:p w:rsidR="00DC6528" w:rsidRPr="00471DA6" w:rsidRDefault="00DC6528" w:rsidP="008A326C">
      <w:pPr>
        <w:numPr>
          <w:ilvl w:val="0"/>
          <w:numId w:val="4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Cs/>
          <w:sz w:val="24"/>
          <w:szCs w:val="24"/>
        </w:rPr>
        <w:t>Моя семья: ценности, экономическая основа, взаимоотношения.</w:t>
      </w: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C6528" w:rsidRDefault="00DC6528" w:rsidP="00774431">
      <w:pPr>
        <w:pStyle w:val="ListParagraph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bCs/>
          <w:sz w:val="24"/>
          <w:szCs w:val="24"/>
        </w:rPr>
      </w:pP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71DA6">
        <w:rPr>
          <w:rFonts w:ascii="Times New Roman" w:hAnsi="Times New Roman"/>
          <w:b/>
          <w:bCs/>
          <w:sz w:val="24"/>
          <w:szCs w:val="24"/>
        </w:rPr>
        <w:t>Критерии оценивания  обучающихся по внеурочной деятельности</w:t>
      </w: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sz w:val="24"/>
          <w:szCs w:val="24"/>
        </w:rPr>
        <w:t xml:space="preserve">Для оценивания результатов используется уровневая система, позволяющая оценить уровень результатов, оформляется в виде зачета/незачета: </w:t>
      </w: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/>
          <w:bCs/>
          <w:sz w:val="24"/>
          <w:szCs w:val="24"/>
        </w:rPr>
        <w:t xml:space="preserve">Высокий уровень – </w:t>
      </w:r>
      <w:r w:rsidRPr="00471DA6">
        <w:rPr>
          <w:rFonts w:ascii="Times New Roman" w:hAnsi="Times New Roman"/>
          <w:sz w:val="24"/>
          <w:szCs w:val="24"/>
        </w:rPr>
        <w:t>означает, что обучающийся овладел практически всеми умениями и навыками, предусмотренными программой курса внеурочной деятельности, а также способен самостоятельно выполнять задания в рамках изученного по программе материала;</w:t>
      </w: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/>
          <w:bCs/>
          <w:sz w:val="24"/>
          <w:szCs w:val="24"/>
        </w:rPr>
        <w:t>Средний уровень –</w:t>
      </w:r>
      <w:r w:rsidRPr="00471DA6">
        <w:rPr>
          <w:rFonts w:ascii="Times New Roman" w:hAnsi="Times New Roman"/>
          <w:sz w:val="24"/>
          <w:szCs w:val="24"/>
        </w:rPr>
        <w:t xml:space="preserve"> означает, что обучающийся овладел, в целом, требуемыми</w:t>
      </w: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sz w:val="24"/>
          <w:szCs w:val="24"/>
        </w:rPr>
        <w:t>умениями и навыками, предусмотренными программой курса внеурочной деятельности, однако выполняет задания на основе образца, почти не прибегая к помощи извне.</w:t>
      </w: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/>
          <w:bCs/>
          <w:sz w:val="24"/>
          <w:szCs w:val="24"/>
        </w:rPr>
        <w:t xml:space="preserve">Низкий уровень – </w:t>
      </w:r>
      <w:r w:rsidRPr="00471DA6">
        <w:rPr>
          <w:rFonts w:ascii="Times New Roman" w:hAnsi="Times New Roman"/>
          <w:sz w:val="24"/>
          <w:szCs w:val="24"/>
        </w:rPr>
        <w:t>означает, что обучающийся недостаточно овладел практически</w:t>
      </w: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sz w:val="24"/>
          <w:szCs w:val="24"/>
        </w:rPr>
        <w:t>всеми умениями и навыками, предусмотренными программой курса внеурочной деятельности, поэтому он в состоянии выполнить лишь простейшие практические задания, однако прибегает к помощи достаточно часто.</w:t>
      </w: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471DA6">
        <w:rPr>
          <w:rFonts w:ascii="Times New Roman" w:hAnsi="Times New Roman"/>
          <w:b/>
          <w:bCs/>
          <w:sz w:val="24"/>
          <w:szCs w:val="24"/>
        </w:rPr>
        <w:t xml:space="preserve">Критический уровень, «незачет» – </w:t>
      </w:r>
      <w:r w:rsidRPr="00471DA6">
        <w:rPr>
          <w:rFonts w:ascii="Times New Roman" w:hAnsi="Times New Roman"/>
          <w:sz w:val="24"/>
          <w:szCs w:val="24"/>
        </w:rPr>
        <w:t>означает, что обучающийся не овладел умениями и навыками,  предусмотренными программой курса внеурочной деятельности.</w:t>
      </w:r>
    </w:p>
    <w:p w:rsidR="00DC6528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</w:p>
    <w:p w:rsidR="00DC6528" w:rsidRPr="0082628E" w:rsidRDefault="00DC6528" w:rsidP="0082628E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center"/>
        <w:rPr>
          <w:rFonts w:ascii="Times New Roman" w:hAnsi="Times New Roman"/>
          <w:b/>
          <w:sz w:val="24"/>
          <w:szCs w:val="24"/>
        </w:rPr>
      </w:pPr>
      <w:r w:rsidRPr="0082628E">
        <w:rPr>
          <w:rFonts w:ascii="Times New Roman" w:hAnsi="Times New Roman"/>
          <w:b/>
          <w:sz w:val="24"/>
          <w:szCs w:val="24"/>
        </w:rPr>
        <w:t>Оценочная шкала для обучающ</w:t>
      </w:r>
      <w:r>
        <w:rPr>
          <w:rFonts w:ascii="Times New Roman" w:hAnsi="Times New Roman"/>
          <w:b/>
          <w:sz w:val="24"/>
          <w:szCs w:val="24"/>
        </w:rPr>
        <w:t>и</w:t>
      </w:r>
      <w:r w:rsidRPr="0082628E">
        <w:rPr>
          <w:rFonts w:ascii="Times New Roman" w:hAnsi="Times New Roman"/>
          <w:b/>
          <w:sz w:val="24"/>
          <w:szCs w:val="24"/>
        </w:rPr>
        <w:t>хся</w:t>
      </w:r>
    </w:p>
    <w:p w:rsidR="00DC6528" w:rsidRPr="00471DA6" w:rsidRDefault="00DC6528" w:rsidP="008A326C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4374"/>
        <w:gridCol w:w="2160"/>
      </w:tblGrid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/>
                <w:sz w:val="24"/>
                <w:szCs w:val="24"/>
              </w:rPr>
              <w:t>Оценивание проектных работ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/>
                <w:sz w:val="24"/>
                <w:szCs w:val="24"/>
              </w:rPr>
              <w:t>В проценте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Критический уровень, «незачет»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49% и менее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Менее 10</w:t>
            </w:r>
          </w:p>
        </w:tc>
      </w:tr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От 50%  до 69%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10-13</w:t>
            </w:r>
          </w:p>
        </w:tc>
      </w:tr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От 70% до 89%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14-17</w:t>
            </w:r>
          </w:p>
        </w:tc>
      </w:tr>
      <w:tr w:rsidR="00DC6528" w:rsidTr="000D7B53">
        <w:trPr>
          <w:trHeight w:val="70"/>
        </w:trPr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От 90% до 100%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18-20</w:t>
            </w:r>
          </w:p>
        </w:tc>
      </w:tr>
    </w:tbl>
    <w:p w:rsidR="00DC6528" w:rsidRDefault="00DC6528" w:rsidP="008A326C">
      <w:pPr>
        <w:spacing w:line="240" w:lineRule="auto"/>
      </w:pPr>
    </w:p>
    <w:p w:rsidR="00DC6528" w:rsidRPr="0082628E" w:rsidRDefault="00DC6528" w:rsidP="004B1093">
      <w:pPr>
        <w:pStyle w:val="ListParagraph"/>
        <w:autoSpaceDE w:val="0"/>
        <w:autoSpaceDN w:val="0"/>
        <w:adjustRightInd w:val="0"/>
        <w:spacing w:after="0" w:line="240" w:lineRule="auto"/>
        <w:ind w:left="360" w:firstLine="348"/>
        <w:jc w:val="center"/>
        <w:rPr>
          <w:rFonts w:ascii="Times New Roman" w:hAnsi="Times New Roman"/>
          <w:b/>
          <w:sz w:val="24"/>
          <w:szCs w:val="24"/>
        </w:rPr>
      </w:pPr>
      <w:r w:rsidRPr="0082628E">
        <w:rPr>
          <w:rFonts w:ascii="Times New Roman" w:hAnsi="Times New Roman"/>
          <w:b/>
          <w:sz w:val="24"/>
          <w:szCs w:val="24"/>
        </w:rPr>
        <w:t>Оценочная шкала для обучающ</w:t>
      </w:r>
      <w:r>
        <w:rPr>
          <w:rFonts w:ascii="Times New Roman" w:hAnsi="Times New Roman"/>
          <w:b/>
          <w:sz w:val="24"/>
          <w:szCs w:val="24"/>
        </w:rPr>
        <w:t>и</w:t>
      </w:r>
      <w:r w:rsidRPr="0082628E">
        <w:rPr>
          <w:rFonts w:ascii="Times New Roman" w:hAnsi="Times New Roman"/>
          <w:b/>
          <w:sz w:val="24"/>
          <w:szCs w:val="24"/>
        </w:rPr>
        <w:t>хся</w:t>
      </w:r>
      <w:r>
        <w:rPr>
          <w:rFonts w:ascii="Times New Roman" w:hAnsi="Times New Roman"/>
          <w:b/>
          <w:sz w:val="24"/>
          <w:szCs w:val="24"/>
        </w:rPr>
        <w:t xml:space="preserve"> с ОВЗ</w:t>
      </w:r>
    </w:p>
    <w:p w:rsidR="00DC6528" w:rsidRPr="00471DA6" w:rsidRDefault="00DC6528" w:rsidP="004B1093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4374"/>
        <w:gridCol w:w="2160"/>
      </w:tblGrid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/>
                <w:sz w:val="24"/>
                <w:szCs w:val="24"/>
              </w:rPr>
              <w:t>Оценивание проектных работ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/>
                <w:sz w:val="24"/>
                <w:szCs w:val="24"/>
              </w:rPr>
              <w:t>В проценте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/>
                <w:sz w:val="24"/>
                <w:szCs w:val="24"/>
              </w:rPr>
              <w:t>Баллы</w:t>
            </w:r>
          </w:p>
        </w:tc>
      </w:tr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Критический уровень, «незачет»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29% и менее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Не менее 5</w:t>
            </w:r>
          </w:p>
        </w:tc>
      </w:tr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Низкий уровень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39% и менее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Не менее 6</w:t>
            </w:r>
          </w:p>
        </w:tc>
      </w:tr>
      <w:tr w:rsidR="00DC6528" w:rsidTr="000D7B53"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Средний уровень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49% и менее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Не менее 8</w:t>
            </w:r>
          </w:p>
        </w:tc>
      </w:tr>
      <w:tr w:rsidR="00DC6528" w:rsidTr="000D7B53">
        <w:trPr>
          <w:trHeight w:val="70"/>
        </w:trPr>
        <w:tc>
          <w:tcPr>
            <w:tcW w:w="3186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0D7B53">
              <w:rPr>
                <w:rFonts w:ascii="Times New Roman" w:hAnsi="Times New Roman"/>
                <w:bCs/>
                <w:sz w:val="24"/>
                <w:szCs w:val="24"/>
              </w:rPr>
              <w:t>Высокий уровень</w:t>
            </w:r>
          </w:p>
        </w:tc>
        <w:tc>
          <w:tcPr>
            <w:tcW w:w="4374" w:type="dxa"/>
          </w:tcPr>
          <w:p w:rsidR="00DC6528" w:rsidRPr="000D7B53" w:rsidRDefault="00DC6528" w:rsidP="000D7B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 xml:space="preserve">50% и менее         </w:t>
            </w:r>
          </w:p>
        </w:tc>
        <w:tc>
          <w:tcPr>
            <w:tcW w:w="2160" w:type="dxa"/>
          </w:tcPr>
          <w:p w:rsidR="00DC6528" w:rsidRPr="000D7B53" w:rsidRDefault="00DC6528" w:rsidP="000D7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B53">
              <w:rPr>
                <w:rFonts w:ascii="Times New Roman" w:hAnsi="Times New Roman"/>
                <w:sz w:val="24"/>
                <w:szCs w:val="24"/>
              </w:rPr>
              <w:t>Не менее 10 и более</w:t>
            </w:r>
          </w:p>
        </w:tc>
      </w:tr>
    </w:tbl>
    <w:p w:rsidR="00DC6528" w:rsidRDefault="00DC6528" w:rsidP="008A326C">
      <w:pPr>
        <w:spacing w:line="240" w:lineRule="auto"/>
      </w:pPr>
    </w:p>
    <w:sectPr w:rsidR="00DC6528" w:rsidSect="00805054">
      <w:footerReference w:type="even" r:id="rId7"/>
      <w:footerReference w:type="default" r:id="rId8"/>
      <w:pgSz w:w="11906" w:h="16838"/>
      <w:pgMar w:top="567" w:right="707" w:bottom="709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C6528" w:rsidRDefault="00DC6528">
      <w:r>
        <w:separator/>
      </w:r>
    </w:p>
  </w:endnote>
  <w:endnote w:type="continuationSeparator" w:id="1">
    <w:p w:rsidR="00DC6528" w:rsidRDefault="00DC65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528" w:rsidRDefault="00DC6528" w:rsidP="00805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C6528" w:rsidRDefault="00DC6528" w:rsidP="00805054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6528" w:rsidRDefault="00DC6528" w:rsidP="0080505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DC6528" w:rsidRDefault="00DC6528" w:rsidP="00805054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C6528" w:rsidRDefault="00DC6528">
      <w:r>
        <w:separator/>
      </w:r>
    </w:p>
  </w:footnote>
  <w:footnote w:type="continuationSeparator" w:id="1">
    <w:p w:rsidR="00DC6528" w:rsidRDefault="00DC65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F0CD0"/>
    <w:multiLevelType w:val="hybridMultilevel"/>
    <w:tmpl w:val="40DA4D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0C230F2"/>
    <w:multiLevelType w:val="hybridMultilevel"/>
    <w:tmpl w:val="CC64AFD8"/>
    <w:lvl w:ilvl="0" w:tplc="3A1A457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89347DF"/>
    <w:multiLevelType w:val="hybridMultilevel"/>
    <w:tmpl w:val="06EABDD4"/>
    <w:lvl w:ilvl="0" w:tplc="3A1A457C">
      <w:start w:val="1"/>
      <w:numFmt w:val="bullet"/>
      <w:lvlText w:val="-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BB035D8"/>
    <w:multiLevelType w:val="hybridMultilevel"/>
    <w:tmpl w:val="0C0EE526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3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0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7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4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1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9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6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3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1BEF"/>
    <w:rsid w:val="00016788"/>
    <w:rsid w:val="00023B70"/>
    <w:rsid w:val="00032D60"/>
    <w:rsid w:val="000450AB"/>
    <w:rsid w:val="000A1521"/>
    <w:rsid w:val="000D7B53"/>
    <w:rsid w:val="001017CA"/>
    <w:rsid w:val="001B47C8"/>
    <w:rsid w:val="001C12B9"/>
    <w:rsid w:val="001D7DD2"/>
    <w:rsid w:val="00222FB0"/>
    <w:rsid w:val="00226715"/>
    <w:rsid w:val="002A5203"/>
    <w:rsid w:val="002D0FFD"/>
    <w:rsid w:val="00316E43"/>
    <w:rsid w:val="00351428"/>
    <w:rsid w:val="003A7441"/>
    <w:rsid w:val="004656CA"/>
    <w:rsid w:val="00471DA6"/>
    <w:rsid w:val="004B1093"/>
    <w:rsid w:val="004E0258"/>
    <w:rsid w:val="0051041F"/>
    <w:rsid w:val="00531112"/>
    <w:rsid w:val="00570A53"/>
    <w:rsid w:val="00623F6C"/>
    <w:rsid w:val="00627E98"/>
    <w:rsid w:val="0065548D"/>
    <w:rsid w:val="0069555B"/>
    <w:rsid w:val="006C4B3D"/>
    <w:rsid w:val="006D249F"/>
    <w:rsid w:val="00722E08"/>
    <w:rsid w:val="00723E02"/>
    <w:rsid w:val="00774431"/>
    <w:rsid w:val="007925A4"/>
    <w:rsid w:val="007B5F6F"/>
    <w:rsid w:val="00805054"/>
    <w:rsid w:val="0082628E"/>
    <w:rsid w:val="00850C73"/>
    <w:rsid w:val="00856DAD"/>
    <w:rsid w:val="00877E0C"/>
    <w:rsid w:val="00884DD4"/>
    <w:rsid w:val="008A326C"/>
    <w:rsid w:val="00942C2E"/>
    <w:rsid w:val="00955DC4"/>
    <w:rsid w:val="009E0E43"/>
    <w:rsid w:val="009E7234"/>
    <w:rsid w:val="00A03CB8"/>
    <w:rsid w:val="00A323AE"/>
    <w:rsid w:val="00A6185B"/>
    <w:rsid w:val="00A85287"/>
    <w:rsid w:val="00AA0FCA"/>
    <w:rsid w:val="00AE062E"/>
    <w:rsid w:val="00B745BC"/>
    <w:rsid w:val="00BA4F91"/>
    <w:rsid w:val="00BA6279"/>
    <w:rsid w:val="00BE62B7"/>
    <w:rsid w:val="00BF6D07"/>
    <w:rsid w:val="00C15A3E"/>
    <w:rsid w:val="00C84A77"/>
    <w:rsid w:val="00C87017"/>
    <w:rsid w:val="00C87892"/>
    <w:rsid w:val="00CB7027"/>
    <w:rsid w:val="00CE068C"/>
    <w:rsid w:val="00CF74B0"/>
    <w:rsid w:val="00D02D41"/>
    <w:rsid w:val="00D24129"/>
    <w:rsid w:val="00DC6528"/>
    <w:rsid w:val="00E03C17"/>
    <w:rsid w:val="00EF0C8A"/>
    <w:rsid w:val="00EF0D15"/>
    <w:rsid w:val="00F4212D"/>
    <w:rsid w:val="00F51BEF"/>
    <w:rsid w:val="00FD23F9"/>
    <w:rsid w:val="00FE4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1BE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F51BEF"/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531112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rsid w:val="00531112"/>
    <w:pPr>
      <w:widowControl w:val="0"/>
      <w:autoSpaceDE w:val="0"/>
      <w:autoSpaceDN w:val="0"/>
      <w:spacing w:after="0" w:line="240" w:lineRule="auto"/>
    </w:pPr>
    <w:rPr>
      <w:rFonts w:ascii="Bookman Old Style" w:hAnsi="Bookman Old Style" w:cs="Bookman Old Style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31112"/>
    <w:rPr>
      <w:rFonts w:ascii="Bookman Old Style" w:hAnsi="Bookman Old Style" w:cs="Bookman Old Style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80505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84A77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805054"/>
    <w:rPr>
      <w:rFonts w:cs="Times New Roman"/>
    </w:rPr>
  </w:style>
  <w:style w:type="table" w:styleId="TableGrid">
    <w:name w:val="Table Grid"/>
    <w:basedOn w:val="TableNormal"/>
    <w:uiPriority w:val="99"/>
    <w:locked/>
    <w:rsid w:val="0082628E"/>
    <w:pPr>
      <w:spacing w:after="200" w:line="276" w:lineRule="auto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671</TotalTime>
  <Pages>9</Pages>
  <Words>2117</Words>
  <Characters>12069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Психолог</dc:creator>
  <cp:keywords/>
  <dc:description/>
  <cp:lastModifiedBy>001</cp:lastModifiedBy>
  <cp:revision>11</cp:revision>
  <cp:lastPrinted>2021-09-10T06:20:00Z</cp:lastPrinted>
  <dcterms:created xsi:type="dcterms:W3CDTF">2021-05-14T05:57:00Z</dcterms:created>
  <dcterms:modified xsi:type="dcterms:W3CDTF">2022-09-16T16:24:00Z</dcterms:modified>
</cp:coreProperties>
</file>